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DF02D" w14:textId="6512A3FF" w:rsidR="002F4D5D" w:rsidRPr="00503304" w:rsidRDefault="00503304" w:rsidP="00B52154">
      <w:pPr>
        <w:jc w:val="center"/>
        <w:rPr>
          <w:rFonts w:ascii="Arial Narrow" w:hAnsi="Arial Narrow"/>
          <w:sz w:val="36"/>
          <w:szCs w:val="36"/>
        </w:rPr>
      </w:pPr>
      <w:r w:rsidRPr="00503304">
        <w:rPr>
          <w:rFonts w:ascii="Arial Narrow" w:hAnsi="Arial Narrow"/>
          <w:sz w:val="36"/>
          <w:szCs w:val="36"/>
        </w:rPr>
        <w:t>Seminário</w:t>
      </w:r>
    </w:p>
    <w:p w14:paraId="6296B635" w14:textId="52CEDD75" w:rsidR="00503304" w:rsidRPr="00503304" w:rsidRDefault="00503304" w:rsidP="00B52154">
      <w:pPr>
        <w:jc w:val="center"/>
        <w:rPr>
          <w:rFonts w:ascii="Arial Narrow" w:hAnsi="Arial Narrow"/>
          <w:sz w:val="44"/>
          <w:szCs w:val="44"/>
        </w:rPr>
      </w:pPr>
      <w:r w:rsidRPr="00503304">
        <w:rPr>
          <w:rFonts w:ascii="Arial Narrow" w:hAnsi="Arial Narrow"/>
          <w:sz w:val="44"/>
          <w:szCs w:val="44"/>
        </w:rPr>
        <w:t>NUTRIÇÃO e QUALIDADE ALIMENTAR</w:t>
      </w:r>
    </w:p>
    <w:p w14:paraId="4478367B" w14:textId="33CD1026" w:rsidR="00503304" w:rsidRPr="00C32BDA" w:rsidRDefault="00503304" w:rsidP="00B52154">
      <w:pPr>
        <w:jc w:val="center"/>
        <w:rPr>
          <w:rFonts w:ascii="Arial Narrow" w:hAnsi="Arial Narrow"/>
          <w:sz w:val="36"/>
          <w:szCs w:val="36"/>
        </w:rPr>
      </w:pPr>
    </w:p>
    <w:p w14:paraId="6A49AF6A" w14:textId="4A254403" w:rsidR="002F4D5D" w:rsidRPr="00C32BDA" w:rsidRDefault="00503304" w:rsidP="00503304">
      <w:pPr>
        <w:jc w:val="center"/>
        <w:rPr>
          <w:rFonts w:ascii="Eras Light ITC" w:hAnsi="Eras Light ITC"/>
          <w:i/>
          <w:iCs/>
          <w:sz w:val="36"/>
          <w:szCs w:val="36"/>
        </w:rPr>
      </w:pPr>
      <w:r w:rsidRPr="00C32BDA">
        <w:rPr>
          <w:rFonts w:ascii="Eras Light ITC" w:hAnsi="Eras Light ITC"/>
          <w:i/>
          <w:iCs/>
          <w:sz w:val="36"/>
          <w:szCs w:val="36"/>
        </w:rPr>
        <w:t>NÓS COMEMOS ALIMENTOS E NÃO NUTRIENTES.</w:t>
      </w:r>
    </w:p>
    <w:p w14:paraId="283FC44D" w14:textId="62460D8C" w:rsidR="002F4D5D" w:rsidRDefault="002F4D5D" w:rsidP="00B52154">
      <w:pPr>
        <w:jc w:val="center"/>
        <w:rPr>
          <w:rFonts w:ascii="Arial Narrow" w:hAnsi="Arial Narrow"/>
          <w:sz w:val="24"/>
          <w:szCs w:val="24"/>
        </w:rPr>
      </w:pPr>
    </w:p>
    <w:p w14:paraId="1C94C0BE" w14:textId="77777777" w:rsidR="00503304" w:rsidRDefault="00503304" w:rsidP="00503304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332E23F0" wp14:editId="1F890B0C">
            <wp:simplePos x="0" y="0"/>
            <wp:positionH relativeFrom="column">
              <wp:posOffset>2615565</wp:posOffset>
            </wp:positionH>
            <wp:positionV relativeFrom="paragraph">
              <wp:posOffset>131445</wp:posOffset>
            </wp:positionV>
            <wp:extent cx="2976245" cy="2114550"/>
            <wp:effectExtent l="0" t="0" r="0" b="0"/>
            <wp:wrapSquare wrapText="bothSides"/>
            <wp:docPr id="1288230560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8230560" name="Imagem 128823056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6245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/>
          <w:sz w:val="24"/>
          <w:szCs w:val="24"/>
        </w:rPr>
        <w:t xml:space="preserve">Uma abordagem quantitativa da alimentação não nos satisfaz plenamente pois o nosso organismo não se nutre de proteínas, hidratos de carbono, gorduras e sais minerais somente. O nosso organismo nutre-se de “comida”. </w:t>
      </w:r>
    </w:p>
    <w:p w14:paraId="3DCF5311" w14:textId="75897460" w:rsidR="00503304" w:rsidRDefault="00503304" w:rsidP="00503304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E comida é muito mais que uma definição de quantas proteínas necessitamos diariamente ou de que tipo de gorduras devemos tomar. </w:t>
      </w:r>
      <w:r w:rsidR="00C32BDA">
        <w:rPr>
          <w:rFonts w:ascii="Arial Narrow" w:hAnsi="Arial Narrow"/>
          <w:sz w:val="24"/>
          <w:szCs w:val="24"/>
        </w:rPr>
        <w:t>O processo de nutrição, e a qualidade alimentar, com Rudolf Steiner, toma um sentido novo, mais abrangente e humano.</w:t>
      </w:r>
    </w:p>
    <w:p w14:paraId="3AB32D09" w14:textId="77777777" w:rsidR="00C32BDA" w:rsidRDefault="00C32BDA" w:rsidP="00C32BDA">
      <w:pPr>
        <w:jc w:val="center"/>
        <w:rPr>
          <w:rFonts w:ascii="Eras Light ITC" w:hAnsi="Eras Light ITC"/>
          <w:i/>
          <w:iCs/>
          <w:sz w:val="36"/>
          <w:szCs w:val="36"/>
        </w:rPr>
      </w:pPr>
    </w:p>
    <w:p w14:paraId="78E6D61B" w14:textId="67797CBC" w:rsidR="002F4D5D" w:rsidRPr="00C32BDA" w:rsidRDefault="00503304" w:rsidP="00C32BDA">
      <w:pPr>
        <w:jc w:val="center"/>
        <w:rPr>
          <w:rFonts w:ascii="Eras Light ITC" w:hAnsi="Eras Light ITC"/>
          <w:i/>
          <w:iCs/>
          <w:sz w:val="36"/>
          <w:szCs w:val="36"/>
        </w:rPr>
      </w:pPr>
      <w:r w:rsidRPr="00C32BDA">
        <w:rPr>
          <w:rFonts w:ascii="Eras Light ITC" w:hAnsi="Eras Light ITC"/>
          <w:i/>
          <w:iCs/>
          <w:sz w:val="36"/>
          <w:szCs w:val="36"/>
        </w:rPr>
        <w:t>Um apetite saudável é o melhor indicador do tipo de alimentos que necessitamos.</w:t>
      </w:r>
    </w:p>
    <w:p w14:paraId="466EA774" w14:textId="77777777" w:rsidR="00503304" w:rsidRDefault="00503304" w:rsidP="00503304">
      <w:pPr>
        <w:jc w:val="both"/>
        <w:rPr>
          <w:rFonts w:ascii="Arial Narrow" w:hAnsi="Arial Narrow"/>
          <w:sz w:val="24"/>
          <w:szCs w:val="24"/>
        </w:rPr>
      </w:pPr>
    </w:p>
    <w:p w14:paraId="0B01C701" w14:textId="3FE14794" w:rsidR="00503304" w:rsidRDefault="00C32BDA" w:rsidP="00503304">
      <w:pPr>
        <w:jc w:val="both"/>
        <w:rPr>
          <w:rFonts w:ascii="Arial Narrow" w:hAnsi="Arial Narrow"/>
          <w:sz w:val="24"/>
          <w:szCs w:val="24"/>
        </w:rPr>
      </w:pPr>
      <w:r w:rsidRPr="00C32BDA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2220BD8" wp14:editId="553972F3">
                <wp:simplePos x="0" y="0"/>
                <wp:positionH relativeFrom="column">
                  <wp:posOffset>-60960</wp:posOffset>
                </wp:positionH>
                <wp:positionV relativeFrom="paragraph">
                  <wp:posOffset>697230</wp:posOffset>
                </wp:positionV>
                <wp:extent cx="5381625" cy="2466975"/>
                <wp:effectExtent l="0" t="0" r="28575" b="28575"/>
                <wp:wrapSquare wrapText="bothSides"/>
                <wp:docPr id="9174326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1625" cy="24669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6B606A" w14:textId="75646865" w:rsidR="00C32BDA" w:rsidRPr="000E14F8" w:rsidRDefault="00C32BDA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E14F8">
                              <w:rPr>
                                <w:rFonts w:ascii="Arial Narrow" w:hAnsi="Arial Narrow"/>
                                <w:b/>
                                <w:bCs/>
                                <w:color w:val="44546A" w:themeColor="text2"/>
                                <w:sz w:val="28"/>
                                <w:szCs w:val="28"/>
                              </w:rPr>
                              <w:t xml:space="preserve">HARPA </w:t>
                            </w:r>
                            <w:r w:rsidR="000E14F8" w:rsidRPr="000E14F8">
                              <w:rPr>
                                <w:rFonts w:ascii="Arial Narrow" w:hAnsi="Arial Narrow"/>
                                <w:b/>
                                <w:bCs/>
                                <w:color w:val="44546A" w:themeColor="text2"/>
                                <w:sz w:val="28"/>
                                <w:szCs w:val="28"/>
                              </w:rPr>
                              <w:t xml:space="preserve">(Alhandra) </w:t>
                            </w:r>
                            <w:r w:rsidR="00C065FA" w:rsidRPr="000E14F8">
                              <w:rPr>
                                <w:rFonts w:ascii="Arial Narrow" w:hAnsi="Arial Narrow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– presencial a 11 de Outubro, das 9:30 às 17:30; online a 1 de Novembro das 9:30 às 12:30 </w:t>
                            </w:r>
                          </w:p>
                          <w:p w14:paraId="063F22DF" w14:textId="6FFA0A63" w:rsidR="000E14F8" w:rsidRPr="000E14F8" w:rsidRDefault="000E14F8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E14F8">
                              <w:rPr>
                                <w:rFonts w:ascii="Arial Narrow" w:hAnsi="Arial Narrow"/>
                                <w:b/>
                                <w:bCs/>
                                <w:color w:val="833C0B" w:themeColor="accent2" w:themeShade="80"/>
                                <w:sz w:val="28"/>
                                <w:szCs w:val="28"/>
                              </w:rPr>
                              <w:t xml:space="preserve">Vivid Farms (Santarém) </w:t>
                            </w:r>
                            <w:r w:rsidRPr="000E14F8">
                              <w:rPr>
                                <w:rFonts w:ascii="Arial Narrow" w:hAnsi="Arial Narrow"/>
                                <w:b/>
                                <w:bCs/>
                                <w:sz w:val="28"/>
                                <w:szCs w:val="28"/>
                              </w:rPr>
                              <w:t>– presencial a15 Novembro, das 9:30 às 17:30; online a 6 de Dezembro, das 9:30 às 12:30</w:t>
                            </w:r>
                          </w:p>
                          <w:p w14:paraId="51A2BDBE" w14:textId="3A500DE8" w:rsidR="000E14F8" w:rsidRPr="000E14F8" w:rsidRDefault="000E14F8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E14F8">
                              <w:rPr>
                                <w:rFonts w:ascii="Arial Narrow" w:hAnsi="Arial Narrow"/>
                                <w:b/>
                                <w:bCs/>
                                <w:color w:val="385623" w:themeColor="accent6" w:themeShade="80"/>
                                <w:sz w:val="28"/>
                                <w:szCs w:val="28"/>
                              </w:rPr>
                              <w:t xml:space="preserve">Atelier da Ilha (Porto) </w:t>
                            </w:r>
                            <w:r w:rsidRPr="000E14F8">
                              <w:rPr>
                                <w:rFonts w:ascii="Arial Narrow" w:hAnsi="Arial Narrow"/>
                                <w:b/>
                                <w:bCs/>
                                <w:sz w:val="28"/>
                                <w:szCs w:val="28"/>
                              </w:rPr>
                              <w:t>– presencial a 21 de Fevereiro, das 9:30 às 17:430; online a 14 de Março, das 9:30 às 12:30</w:t>
                            </w:r>
                          </w:p>
                          <w:p w14:paraId="0C5A407E" w14:textId="67E2C0B2" w:rsidR="000E14F8" w:rsidRPr="000E14F8" w:rsidRDefault="000E14F8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color w:val="ED7D31" w:themeColor="accent2"/>
                                <w:sz w:val="28"/>
                                <w:szCs w:val="28"/>
                              </w:rPr>
                            </w:pPr>
                            <w:r w:rsidRPr="000E14F8">
                              <w:rPr>
                                <w:rFonts w:ascii="Arial Narrow" w:hAnsi="Arial Narrow"/>
                                <w:b/>
                                <w:bCs/>
                                <w:color w:val="ED7D31" w:themeColor="accent2"/>
                                <w:sz w:val="28"/>
                                <w:szCs w:val="28"/>
                              </w:rPr>
                              <w:t xml:space="preserve">Por confirmar </w:t>
                            </w:r>
                            <w:r w:rsidR="00360BCB">
                              <w:rPr>
                                <w:rFonts w:ascii="Arial Narrow" w:hAnsi="Arial Narrow"/>
                                <w:b/>
                                <w:bCs/>
                                <w:color w:val="ED7D31" w:themeColor="accent2"/>
                                <w:sz w:val="28"/>
                                <w:szCs w:val="28"/>
                              </w:rPr>
                              <w:t xml:space="preserve">ainda, estão </w:t>
                            </w:r>
                            <w:r w:rsidRPr="000E14F8">
                              <w:rPr>
                                <w:rFonts w:ascii="Arial Narrow" w:hAnsi="Arial Narrow"/>
                                <w:b/>
                                <w:bCs/>
                                <w:color w:val="ED7D31" w:themeColor="accent2"/>
                                <w:sz w:val="28"/>
                                <w:szCs w:val="28"/>
                              </w:rPr>
                              <w:t>os seminários na Casa Santa Isabel (Seia) e na Courela da Zambujeiro (Redondo)</w:t>
                            </w:r>
                          </w:p>
                          <w:p w14:paraId="7E2161EA" w14:textId="77777777" w:rsidR="00C065FA" w:rsidRPr="00C065FA" w:rsidRDefault="00C065FA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220BD8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4.8pt;margin-top:54.9pt;width:423.75pt;height:194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" fillcolor="#deeaf6 [664]">
                <v:textbox>
                  <w:txbxContent>
                    <w:p w14:paraId="5C6B606A" w14:textId="75646865" w:rsidR="00C32BDA" w:rsidRPr="000E14F8" w:rsidRDefault="00C32BDA">
                      <w:pPr>
                        <w:rPr>
                          <w:rFonts w:ascii="Arial Narrow" w:hAnsi="Arial Narrow"/>
                          <w:b/>
                          <w:bCs/>
                          <w:sz w:val="28"/>
                          <w:szCs w:val="28"/>
                        </w:rPr>
                      </w:pPr>
                      <w:r w:rsidRPr="000E14F8">
                        <w:rPr>
                          <w:rFonts w:ascii="Arial Narrow" w:hAnsi="Arial Narrow"/>
                          <w:b/>
                          <w:bCs/>
                          <w:color w:val="44546A" w:themeColor="text2"/>
                          <w:sz w:val="28"/>
                          <w:szCs w:val="28"/>
                        </w:rPr>
                        <w:t xml:space="preserve">HARPA </w:t>
                      </w:r>
                      <w:r w:rsidR="000E14F8" w:rsidRPr="000E14F8">
                        <w:rPr>
                          <w:rFonts w:ascii="Arial Narrow" w:hAnsi="Arial Narrow"/>
                          <w:b/>
                          <w:bCs/>
                          <w:color w:val="44546A" w:themeColor="text2"/>
                          <w:sz w:val="28"/>
                          <w:szCs w:val="28"/>
                        </w:rPr>
                        <w:t xml:space="preserve">(Alhandra) </w:t>
                      </w:r>
                      <w:r w:rsidR="00C065FA" w:rsidRPr="000E14F8">
                        <w:rPr>
                          <w:rFonts w:ascii="Arial Narrow" w:hAnsi="Arial Narrow"/>
                          <w:b/>
                          <w:bCs/>
                          <w:sz w:val="28"/>
                          <w:szCs w:val="28"/>
                        </w:rPr>
                        <w:t xml:space="preserve">– presencial a 11 de Outubro, das 9:30 às 17:30; online a 1 de Novembro das 9:30 às 12:30 </w:t>
                      </w:r>
                    </w:p>
                    <w:p w14:paraId="063F22DF" w14:textId="6FFA0A63" w:rsidR="000E14F8" w:rsidRPr="000E14F8" w:rsidRDefault="000E14F8">
                      <w:pPr>
                        <w:rPr>
                          <w:rFonts w:ascii="Arial Narrow" w:hAnsi="Arial Narrow"/>
                          <w:b/>
                          <w:bCs/>
                          <w:sz w:val="28"/>
                          <w:szCs w:val="28"/>
                        </w:rPr>
                      </w:pPr>
                      <w:r w:rsidRPr="000E14F8">
                        <w:rPr>
                          <w:rFonts w:ascii="Arial Narrow" w:hAnsi="Arial Narrow"/>
                          <w:b/>
                          <w:bCs/>
                          <w:color w:val="833C0B" w:themeColor="accent2" w:themeShade="80"/>
                          <w:sz w:val="28"/>
                          <w:szCs w:val="28"/>
                        </w:rPr>
                        <w:t xml:space="preserve">Vivid Farms (Santarém) </w:t>
                      </w:r>
                      <w:r w:rsidRPr="000E14F8">
                        <w:rPr>
                          <w:rFonts w:ascii="Arial Narrow" w:hAnsi="Arial Narrow"/>
                          <w:b/>
                          <w:bCs/>
                          <w:sz w:val="28"/>
                          <w:szCs w:val="28"/>
                        </w:rPr>
                        <w:t>– presencial a15 Novembro, das 9:30 às 17:30; online a 6 de Dezembro, das 9:30 às 12:30</w:t>
                      </w:r>
                    </w:p>
                    <w:p w14:paraId="51A2BDBE" w14:textId="3A500DE8" w:rsidR="000E14F8" w:rsidRPr="000E14F8" w:rsidRDefault="000E14F8">
                      <w:pPr>
                        <w:rPr>
                          <w:rFonts w:ascii="Arial Narrow" w:hAnsi="Arial Narrow"/>
                          <w:b/>
                          <w:bCs/>
                          <w:sz w:val="28"/>
                          <w:szCs w:val="28"/>
                        </w:rPr>
                      </w:pPr>
                      <w:r w:rsidRPr="000E14F8">
                        <w:rPr>
                          <w:rFonts w:ascii="Arial Narrow" w:hAnsi="Arial Narrow"/>
                          <w:b/>
                          <w:bCs/>
                          <w:color w:val="385623" w:themeColor="accent6" w:themeShade="80"/>
                          <w:sz w:val="28"/>
                          <w:szCs w:val="28"/>
                        </w:rPr>
                        <w:t xml:space="preserve">Atelier da Ilha (Porto) </w:t>
                      </w:r>
                      <w:r w:rsidRPr="000E14F8">
                        <w:rPr>
                          <w:rFonts w:ascii="Arial Narrow" w:hAnsi="Arial Narrow"/>
                          <w:b/>
                          <w:bCs/>
                          <w:sz w:val="28"/>
                          <w:szCs w:val="28"/>
                        </w:rPr>
                        <w:t>– presencial a 21 de Fevereiro, das 9:30 às 17:430; online a 14 de Março, das 9:30 às 12:30</w:t>
                      </w:r>
                    </w:p>
                    <w:p w14:paraId="0C5A407E" w14:textId="67E2C0B2" w:rsidR="000E14F8" w:rsidRPr="000E14F8" w:rsidRDefault="000E14F8">
                      <w:pPr>
                        <w:rPr>
                          <w:rFonts w:ascii="Arial Narrow" w:hAnsi="Arial Narrow"/>
                          <w:b/>
                          <w:bCs/>
                          <w:color w:val="ED7D31" w:themeColor="accent2"/>
                          <w:sz w:val="28"/>
                          <w:szCs w:val="28"/>
                        </w:rPr>
                      </w:pPr>
                      <w:r w:rsidRPr="000E14F8">
                        <w:rPr>
                          <w:rFonts w:ascii="Arial Narrow" w:hAnsi="Arial Narrow"/>
                          <w:b/>
                          <w:bCs/>
                          <w:color w:val="ED7D31" w:themeColor="accent2"/>
                          <w:sz w:val="28"/>
                          <w:szCs w:val="28"/>
                        </w:rPr>
                        <w:t xml:space="preserve">Por confirmar </w:t>
                      </w:r>
                      <w:r w:rsidR="00360BCB">
                        <w:rPr>
                          <w:rFonts w:ascii="Arial Narrow" w:hAnsi="Arial Narrow"/>
                          <w:b/>
                          <w:bCs/>
                          <w:color w:val="ED7D31" w:themeColor="accent2"/>
                          <w:sz w:val="28"/>
                          <w:szCs w:val="28"/>
                        </w:rPr>
                        <w:t xml:space="preserve">ainda, estão </w:t>
                      </w:r>
                      <w:r w:rsidRPr="000E14F8">
                        <w:rPr>
                          <w:rFonts w:ascii="Arial Narrow" w:hAnsi="Arial Narrow"/>
                          <w:b/>
                          <w:bCs/>
                          <w:color w:val="ED7D31" w:themeColor="accent2"/>
                          <w:sz w:val="28"/>
                          <w:szCs w:val="28"/>
                        </w:rPr>
                        <w:t>os seminários na Casa Santa Isabel (Seia) e na Courela da Zambujeiro (Redondo)</w:t>
                      </w:r>
                    </w:p>
                    <w:p w14:paraId="7E2161EA" w14:textId="77777777" w:rsidR="00C065FA" w:rsidRPr="00C065FA" w:rsidRDefault="00C065FA">
                      <w:pPr>
                        <w:rPr>
                          <w:rFonts w:ascii="Arial Narrow" w:hAnsi="Arial Narrow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03304">
        <w:rPr>
          <w:rFonts w:ascii="Arial Narrow" w:hAnsi="Arial Narrow"/>
          <w:sz w:val="24"/>
          <w:szCs w:val="24"/>
        </w:rPr>
        <w:t xml:space="preserve">Este e outros temas ligados ao processo de nutrição em seres humanos </w:t>
      </w:r>
      <w:r>
        <w:rPr>
          <w:rFonts w:ascii="Arial Narrow" w:hAnsi="Arial Narrow"/>
          <w:sz w:val="24"/>
          <w:szCs w:val="24"/>
        </w:rPr>
        <w:t>(</w:t>
      </w:r>
      <w:r w:rsidR="00503304">
        <w:rPr>
          <w:rFonts w:ascii="Arial Narrow" w:hAnsi="Arial Narrow"/>
          <w:sz w:val="24"/>
          <w:szCs w:val="24"/>
        </w:rPr>
        <w:t>e comparação com a nutrição de plantas</w:t>
      </w:r>
      <w:r>
        <w:rPr>
          <w:rFonts w:ascii="Arial Narrow" w:hAnsi="Arial Narrow"/>
          <w:sz w:val="24"/>
          <w:szCs w:val="24"/>
        </w:rPr>
        <w:t>)</w:t>
      </w:r>
      <w:r w:rsidR="00503304">
        <w:rPr>
          <w:rFonts w:ascii="Arial Narrow" w:hAnsi="Arial Narrow"/>
          <w:sz w:val="24"/>
          <w:szCs w:val="24"/>
        </w:rPr>
        <w:t xml:space="preserve"> será abordado num seminário</w:t>
      </w:r>
      <w:r>
        <w:rPr>
          <w:rFonts w:ascii="Arial Narrow" w:hAnsi="Arial Narrow"/>
          <w:sz w:val="24"/>
          <w:szCs w:val="24"/>
        </w:rPr>
        <w:t xml:space="preserve"> misto (presencial/online) </w:t>
      </w:r>
      <w:r w:rsidR="00C065FA">
        <w:rPr>
          <w:rFonts w:ascii="Arial Narrow" w:hAnsi="Arial Narrow"/>
          <w:sz w:val="24"/>
          <w:szCs w:val="24"/>
        </w:rPr>
        <w:t xml:space="preserve">em 2 sessões </w:t>
      </w:r>
      <w:r>
        <w:rPr>
          <w:rFonts w:ascii="Arial Narrow" w:hAnsi="Arial Narrow"/>
          <w:sz w:val="24"/>
          <w:szCs w:val="24"/>
        </w:rPr>
        <w:t>a realizar nas datas e locais indicados abaixo:</w:t>
      </w:r>
    </w:p>
    <w:p w14:paraId="0CC06DC9" w14:textId="77777777" w:rsidR="000E14F8" w:rsidRDefault="000E14F8" w:rsidP="00503304">
      <w:pPr>
        <w:jc w:val="both"/>
        <w:rPr>
          <w:rFonts w:ascii="Arial Narrow" w:hAnsi="Arial Narrow"/>
          <w:b/>
          <w:bCs/>
          <w:color w:val="C00000"/>
          <w:sz w:val="24"/>
          <w:szCs w:val="24"/>
        </w:rPr>
      </w:pPr>
    </w:p>
    <w:p w14:paraId="3E1A99C5" w14:textId="77777777" w:rsidR="000E14F8" w:rsidRDefault="000E14F8" w:rsidP="00503304">
      <w:pPr>
        <w:jc w:val="both"/>
        <w:rPr>
          <w:rFonts w:ascii="Arial Narrow" w:hAnsi="Arial Narrow"/>
          <w:b/>
          <w:bCs/>
          <w:color w:val="C00000"/>
          <w:sz w:val="24"/>
          <w:szCs w:val="24"/>
        </w:rPr>
      </w:pPr>
    </w:p>
    <w:p w14:paraId="646593B3" w14:textId="28E25E48" w:rsidR="00C32BDA" w:rsidRPr="000E14F8" w:rsidRDefault="00C32BDA" w:rsidP="00503304">
      <w:pPr>
        <w:jc w:val="both"/>
        <w:rPr>
          <w:rFonts w:ascii="Arial Narrow" w:hAnsi="Arial Narrow"/>
          <w:b/>
          <w:bCs/>
          <w:color w:val="C00000"/>
          <w:sz w:val="28"/>
          <w:szCs w:val="28"/>
        </w:rPr>
      </w:pPr>
      <w:r w:rsidRPr="000E14F8">
        <w:rPr>
          <w:rFonts w:ascii="Arial Narrow" w:hAnsi="Arial Narrow"/>
          <w:b/>
          <w:bCs/>
          <w:color w:val="C00000"/>
          <w:sz w:val="28"/>
          <w:szCs w:val="28"/>
        </w:rPr>
        <w:t>CUSTO: €60/PESSOA</w:t>
      </w:r>
      <w:r w:rsidR="00951284">
        <w:rPr>
          <w:rFonts w:ascii="Arial Narrow" w:hAnsi="Arial Narrow"/>
          <w:b/>
          <w:bCs/>
          <w:color w:val="C00000"/>
          <w:sz w:val="28"/>
          <w:szCs w:val="28"/>
        </w:rPr>
        <w:t xml:space="preserve"> (concessões a tratar particularmente)</w:t>
      </w:r>
    </w:p>
    <w:p w14:paraId="68774674" w14:textId="5F6376A7" w:rsidR="008B3FB4" w:rsidRPr="000E14F8" w:rsidRDefault="008B3FB4" w:rsidP="00503304">
      <w:pPr>
        <w:jc w:val="both"/>
        <w:rPr>
          <w:rFonts w:ascii="Arial Narrow" w:hAnsi="Arial Narrow"/>
          <w:b/>
          <w:bCs/>
          <w:color w:val="C00000"/>
          <w:sz w:val="28"/>
          <w:szCs w:val="28"/>
        </w:rPr>
      </w:pPr>
      <w:r w:rsidRPr="000E14F8">
        <w:rPr>
          <w:rFonts w:ascii="Arial Narrow" w:hAnsi="Arial Narrow"/>
          <w:b/>
          <w:bCs/>
          <w:color w:val="C00000"/>
          <w:sz w:val="28"/>
          <w:szCs w:val="28"/>
        </w:rPr>
        <w:t>Nº Mínimo de participantes: 10</w:t>
      </w:r>
    </w:p>
    <w:p w14:paraId="6CD6D47C" w14:textId="66D3D75B" w:rsidR="00C32BDA" w:rsidRPr="000E14F8" w:rsidRDefault="00C32BDA" w:rsidP="00503304">
      <w:pPr>
        <w:jc w:val="both"/>
        <w:rPr>
          <w:rFonts w:ascii="Arial Narrow" w:hAnsi="Arial Narrow"/>
          <w:b/>
          <w:bCs/>
          <w:color w:val="C00000"/>
          <w:sz w:val="28"/>
          <w:szCs w:val="28"/>
        </w:rPr>
      </w:pPr>
      <w:r w:rsidRPr="000E14F8">
        <w:rPr>
          <w:rFonts w:ascii="Arial Narrow" w:hAnsi="Arial Narrow"/>
          <w:b/>
          <w:bCs/>
          <w:color w:val="C00000"/>
          <w:sz w:val="28"/>
          <w:szCs w:val="28"/>
        </w:rPr>
        <w:t>FORMADORES: João Castella e outros</w:t>
      </w:r>
    </w:p>
    <w:p w14:paraId="7FF7AF3F" w14:textId="2C41DB07" w:rsidR="00C32BDA" w:rsidRDefault="00C32BDA" w:rsidP="00C32BDA">
      <w:pPr>
        <w:jc w:val="center"/>
        <w:rPr>
          <w:rFonts w:ascii="Arial Narrow" w:hAnsi="Arial Narrow"/>
          <w:sz w:val="24"/>
          <w:szCs w:val="24"/>
        </w:rPr>
      </w:pPr>
    </w:p>
    <w:p w14:paraId="2E9D0D09" w14:textId="757C698A" w:rsidR="00C32BDA" w:rsidRDefault="00C32BDA" w:rsidP="00503304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w:drawing>
          <wp:anchor distT="0" distB="0" distL="114300" distR="114300" simplePos="0" relativeHeight="251666432" behindDoc="1" locked="0" layoutInCell="1" allowOverlap="1" wp14:anchorId="0048AFC5" wp14:editId="3F6A7FA2">
            <wp:simplePos x="0" y="0"/>
            <wp:positionH relativeFrom="column">
              <wp:posOffset>634365</wp:posOffset>
            </wp:positionH>
            <wp:positionV relativeFrom="paragraph">
              <wp:posOffset>264160</wp:posOffset>
            </wp:positionV>
            <wp:extent cx="4058285" cy="819150"/>
            <wp:effectExtent l="0" t="0" r="0" b="0"/>
            <wp:wrapNone/>
            <wp:docPr id="439008432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8285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2053F8" w14:textId="77777777" w:rsidR="002F4D5D" w:rsidRDefault="002F4D5D" w:rsidP="00B52154">
      <w:pPr>
        <w:jc w:val="center"/>
        <w:rPr>
          <w:rFonts w:ascii="Arial Narrow" w:hAnsi="Arial Narrow"/>
          <w:sz w:val="24"/>
          <w:szCs w:val="24"/>
        </w:rPr>
      </w:pPr>
    </w:p>
    <w:p w14:paraId="41E14AC0" w14:textId="77777777" w:rsidR="002F4D5D" w:rsidRDefault="002F4D5D" w:rsidP="00B52154">
      <w:pPr>
        <w:jc w:val="center"/>
        <w:rPr>
          <w:rFonts w:ascii="Arial Narrow" w:hAnsi="Arial Narrow"/>
          <w:sz w:val="24"/>
          <w:szCs w:val="24"/>
        </w:rPr>
      </w:pPr>
    </w:p>
    <w:p w14:paraId="3B7FE70B" w14:textId="14620F03" w:rsidR="00B52154" w:rsidRPr="00B52154" w:rsidRDefault="00B52154" w:rsidP="00B52154">
      <w:pPr>
        <w:jc w:val="center"/>
        <w:rPr>
          <w:rFonts w:ascii="Arial Narrow" w:hAnsi="Arial Narrow"/>
          <w:sz w:val="24"/>
          <w:szCs w:val="24"/>
        </w:rPr>
      </w:pPr>
    </w:p>
    <w:sectPr w:rsidR="00B52154" w:rsidRPr="00B521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154"/>
    <w:rsid w:val="0003175F"/>
    <w:rsid w:val="000E14F8"/>
    <w:rsid w:val="00173505"/>
    <w:rsid w:val="00295537"/>
    <w:rsid w:val="002F4D5D"/>
    <w:rsid w:val="00360BCB"/>
    <w:rsid w:val="00407110"/>
    <w:rsid w:val="00460F70"/>
    <w:rsid w:val="00503304"/>
    <w:rsid w:val="00577ACA"/>
    <w:rsid w:val="005B4DB9"/>
    <w:rsid w:val="00683B16"/>
    <w:rsid w:val="006A13F0"/>
    <w:rsid w:val="008B3FB4"/>
    <w:rsid w:val="00951284"/>
    <w:rsid w:val="00983685"/>
    <w:rsid w:val="00B52154"/>
    <w:rsid w:val="00B5513F"/>
    <w:rsid w:val="00B94511"/>
    <w:rsid w:val="00C065FA"/>
    <w:rsid w:val="00C32BDA"/>
    <w:rsid w:val="00C86618"/>
    <w:rsid w:val="00FE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2A682"/>
  <w15:chartTrackingRefBased/>
  <w15:docId w15:val="{2B88186E-CF55-47F7-88C2-2204CD1AB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B521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B521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B521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B521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B521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B521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B521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B521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B521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B521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B521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B521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B5215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B52154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B5215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B52154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B5215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B5215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B521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B521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B521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B521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B521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B5215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52154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B5215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B521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B52154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B52154"/>
    <w:rPr>
      <w:b/>
      <w:bCs/>
      <w:smallCaps/>
      <w:color w:val="2F5496" w:themeColor="accent1" w:themeShade="BF"/>
      <w:spacing w:val="5"/>
    </w:rPr>
  </w:style>
  <w:style w:type="character" w:styleId="Hiperligao">
    <w:name w:val="Hyperlink"/>
    <w:basedOn w:val="Tipodeletrapredefinidodopargrafo"/>
    <w:uiPriority w:val="99"/>
    <w:unhideWhenUsed/>
    <w:rsid w:val="002F4D5D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2F4D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153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CASTELLA</dc:creator>
  <cp:keywords/>
  <dc:description/>
  <cp:lastModifiedBy>Joao CASTELLA</cp:lastModifiedBy>
  <cp:revision>9</cp:revision>
  <dcterms:created xsi:type="dcterms:W3CDTF">2025-09-08T15:38:00Z</dcterms:created>
  <dcterms:modified xsi:type="dcterms:W3CDTF">2025-09-09T16:19:00Z</dcterms:modified>
</cp:coreProperties>
</file>